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95" w:rsidRPr="008D39B4" w:rsidRDefault="00793258" w:rsidP="00793258">
      <w:pPr>
        <w:bidi/>
        <w:jc w:val="center"/>
        <w:rPr>
          <w:rFonts w:ascii="Simplified Arabic" w:hAnsi="Simplified Arabic" w:cs="Simplified Arabic"/>
          <w:sz w:val="24"/>
          <w:szCs w:val="24"/>
          <w:rtl/>
          <w:lang w:bidi="ar-LB"/>
        </w:rPr>
      </w:pPr>
      <w:r w:rsidRPr="008D39B4">
        <w:rPr>
          <w:rFonts w:ascii="Simplified Arabic" w:hAnsi="Simplified Arabic" w:cs="Simplified Arabic"/>
          <w:sz w:val="24"/>
          <w:szCs w:val="24"/>
          <w:rtl/>
          <w:lang w:bidi="ar-LB"/>
        </w:rPr>
        <w:t>نداء الجمعيّة الخاصّة لمجمع الأساقفة (السينودوس) من أجل لبنان</w:t>
      </w:r>
    </w:p>
    <w:p w:rsidR="00793258" w:rsidRPr="008D39B4" w:rsidRDefault="00793258" w:rsidP="00793258">
      <w:pPr>
        <w:bidi/>
        <w:jc w:val="center"/>
        <w:rPr>
          <w:rFonts w:ascii="Simplified Arabic" w:hAnsi="Simplified Arabic" w:cs="Simplified Arabic"/>
          <w:sz w:val="24"/>
          <w:szCs w:val="24"/>
          <w:rtl/>
          <w:lang w:bidi="ar-LB"/>
        </w:rPr>
      </w:pPr>
      <w:r w:rsidRPr="008D39B4">
        <w:rPr>
          <w:rFonts w:ascii="Simplified Arabic" w:hAnsi="Simplified Arabic" w:cs="Simplified Arabic"/>
          <w:sz w:val="24"/>
          <w:szCs w:val="24"/>
          <w:rtl/>
          <w:lang w:bidi="ar-LB"/>
        </w:rPr>
        <w:t>التي عُقدت في الفاتيكان من 26/11 إلى 14/12/1995</w:t>
      </w:r>
    </w:p>
    <w:p w:rsidR="00793258" w:rsidRPr="008D39B4" w:rsidRDefault="00793258" w:rsidP="00793258">
      <w:pPr>
        <w:bidi/>
        <w:jc w:val="center"/>
        <w:rPr>
          <w:rFonts w:ascii="Simplified Arabic" w:hAnsi="Simplified Arabic" w:cs="Simplified Arabic"/>
          <w:b/>
          <w:bCs/>
          <w:sz w:val="24"/>
          <w:szCs w:val="24"/>
          <w:rtl/>
          <w:lang w:bidi="ar-LB"/>
        </w:rPr>
      </w:pPr>
      <w:r w:rsidRPr="008D39B4">
        <w:rPr>
          <w:rFonts w:ascii="Simplified Arabic" w:hAnsi="Simplified Arabic" w:cs="Simplified Arabic"/>
          <w:b/>
          <w:bCs/>
          <w:sz w:val="24"/>
          <w:szCs w:val="24"/>
          <w:rtl/>
          <w:lang w:bidi="ar-LB"/>
        </w:rPr>
        <w:t>المسيح رجاؤنا:</w:t>
      </w:r>
    </w:p>
    <w:p w:rsidR="00793258" w:rsidRPr="008D39B4" w:rsidRDefault="00793258" w:rsidP="00793258">
      <w:pPr>
        <w:bidi/>
        <w:jc w:val="center"/>
        <w:rPr>
          <w:rFonts w:ascii="Simplified Arabic" w:hAnsi="Simplified Arabic" w:cs="Simplified Arabic"/>
          <w:b/>
          <w:bCs/>
          <w:sz w:val="24"/>
          <w:szCs w:val="24"/>
          <w:rtl/>
          <w:lang w:bidi="ar-LB"/>
        </w:rPr>
      </w:pPr>
      <w:r w:rsidRPr="008D39B4">
        <w:rPr>
          <w:rFonts w:ascii="Simplified Arabic" w:hAnsi="Simplified Arabic" w:cs="Simplified Arabic"/>
          <w:b/>
          <w:bCs/>
          <w:sz w:val="24"/>
          <w:szCs w:val="24"/>
          <w:rtl/>
          <w:lang w:bidi="ar-LB"/>
        </w:rPr>
        <w:t>بروحهِ نتجدّد، ومعاً للمحبّةِ نشهد</w:t>
      </w:r>
    </w:p>
    <w:p w:rsidR="00793258" w:rsidRPr="008D39B4" w:rsidRDefault="00793258" w:rsidP="00793258">
      <w:pPr>
        <w:bidi/>
        <w:jc w:val="center"/>
        <w:rPr>
          <w:rFonts w:ascii="Simplified Arabic" w:hAnsi="Simplified Arabic" w:cs="Simplified Arabic"/>
          <w:sz w:val="24"/>
          <w:szCs w:val="24"/>
          <w:rtl/>
          <w:lang w:bidi="ar-LB"/>
        </w:rPr>
      </w:pPr>
      <w:r w:rsidRPr="008D39B4">
        <w:rPr>
          <w:rFonts w:ascii="Simplified Arabic" w:hAnsi="Simplified Arabic" w:cs="Simplified Arabic"/>
          <w:sz w:val="24"/>
          <w:szCs w:val="24"/>
          <w:rtl/>
          <w:lang w:bidi="ar-LB"/>
        </w:rPr>
        <w:t>منشورات اللجنة الأسقفيّة لوسائل الإعلام</w:t>
      </w:r>
    </w:p>
    <w:p w:rsidR="00793258" w:rsidRPr="008D39B4" w:rsidRDefault="00793258" w:rsidP="00793258">
      <w:pPr>
        <w:bidi/>
        <w:jc w:val="center"/>
        <w:rPr>
          <w:rFonts w:ascii="Simplified Arabic" w:hAnsi="Simplified Arabic" w:cs="Simplified Arabic"/>
          <w:sz w:val="24"/>
          <w:szCs w:val="24"/>
          <w:rtl/>
          <w:lang w:bidi="ar-LB"/>
        </w:rPr>
      </w:pPr>
      <w:r w:rsidRPr="008D39B4">
        <w:rPr>
          <w:rFonts w:ascii="Simplified Arabic" w:hAnsi="Simplified Arabic" w:cs="Simplified Arabic"/>
          <w:sz w:val="24"/>
          <w:szCs w:val="24"/>
          <w:rtl/>
          <w:lang w:bidi="ar-LB"/>
        </w:rPr>
        <w:t>المركز الكاثوليكي للإعلام</w:t>
      </w:r>
    </w:p>
    <w:p w:rsidR="00793258" w:rsidRPr="008D39B4" w:rsidRDefault="00793258" w:rsidP="00793258">
      <w:pPr>
        <w:bidi/>
        <w:rPr>
          <w:rFonts w:ascii="Simplified Arabic" w:hAnsi="Simplified Arabic" w:cs="Simplified Arabic"/>
          <w:b/>
          <w:bCs/>
          <w:sz w:val="24"/>
          <w:szCs w:val="24"/>
          <w:rtl/>
          <w:lang w:bidi="ar-LB"/>
        </w:rPr>
      </w:pPr>
      <w:r w:rsidRPr="008D39B4">
        <w:rPr>
          <w:rFonts w:ascii="Simplified Arabic" w:hAnsi="Simplified Arabic" w:cs="Simplified Arabic"/>
          <w:b/>
          <w:bCs/>
          <w:sz w:val="24"/>
          <w:szCs w:val="24"/>
          <w:lang w:bidi="ar-LB"/>
        </w:rPr>
        <w:t>II</w:t>
      </w:r>
      <w:r w:rsidRPr="008D39B4">
        <w:rPr>
          <w:rFonts w:ascii="Simplified Arabic" w:hAnsi="Simplified Arabic" w:cs="Simplified Arabic"/>
          <w:b/>
          <w:bCs/>
          <w:sz w:val="24"/>
          <w:szCs w:val="24"/>
          <w:rtl/>
          <w:lang w:bidi="ar-LB"/>
        </w:rPr>
        <w:t>- متضامنين، نضع أنفسَنا في خدمةِ إخوتِنا.</w:t>
      </w:r>
    </w:p>
    <w:p w:rsidR="00793258" w:rsidRPr="008D39B4" w:rsidRDefault="00793258" w:rsidP="00793258">
      <w:pPr>
        <w:pStyle w:val="ListParagraph"/>
        <w:numPr>
          <w:ilvl w:val="0"/>
          <w:numId w:val="1"/>
        </w:numPr>
        <w:bidi/>
        <w:rPr>
          <w:rFonts w:ascii="Simplified Arabic" w:hAnsi="Simplified Arabic" w:cs="Simplified Arabic"/>
          <w:b/>
          <w:bCs/>
          <w:sz w:val="24"/>
          <w:szCs w:val="24"/>
          <w:lang w:bidi="ar-LB"/>
        </w:rPr>
      </w:pPr>
      <w:r w:rsidRPr="008D39B4">
        <w:rPr>
          <w:rFonts w:ascii="Simplified Arabic" w:hAnsi="Simplified Arabic" w:cs="Simplified Arabic"/>
          <w:b/>
          <w:bCs/>
          <w:sz w:val="24"/>
          <w:szCs w:val="24"/>
          <w:rtl/>
          <w:lang w:bidi="ar-LB"/>
        </w:rPr>
        <w:t>دعوة العلمانيّين الخاصّة.</w:t>
      </w:r>
    </w:p>
    <w:p w:rsidR="00B4171C" w:rsidRPr="008D39B4" w:rsidRDefault="00793258" w:rsidP="00F672BE">
      <w:pPr>
        <w:pStyle w:val="ListParagraph"/>
        <w:bidi/>
        <w:rPr>
          <w:rFonts w:ascii="Simplified Arabic" w:hAnsi="Simplified Arabic" w:cs="Simplified Arabic"/>
          <w:sz w:val="24"/>
          <w:szCs w:val="24"/>
          <w:rtl/>
          <w:lang w:bidi="ar-LB"/>
        </w:rPr>
      </w:pPr>
      <w:r w:rsidRPr="008D39B4">
        <w:rPr>
          <w:rFonts w:ascii="Simplified Arabic" w:hAnsi="Simplified Arabic" w:cs="Simplified Arabic"/>
          <w:sz w:val="24"/>
          <w:szCs w:val="24"/>
          <w:rtl/>
          <w:lang w:bidi="ar-LB"/>
        </w:rPr>
        <w:t xml:space="preserve">24- نريدُ لوحدتِنا الكنسيّة والوطنيّة أن تكونَ في خدمةِ الجميعِ، وبالأخصّ في خدمةِ من أصابتهم المحن أكثر من غيرِهم، ممن فقدوا الرجاءَ والحريّة والعطف والأمن أو الخيرات الضروريّة لهم كي يعيشوا عيشاً لائقاً مع أفرادِ عائلاتِهم. </w:t>
      </w:r>
      <w:r w:rsidR="00DB6870" w:rsidRPr="008D39B4">
        <w:rPr>
          <w:rFonts w:ascii="Simplified Arabic" w:hAnsi="Simplified Arabic" w:cs="Simplified Arabic"/>
          <w:sz w:val="24"/>
          <w:szCs w:val="24"/>
          <w:rtl/>
          <w:lang w:bidi="ar-LB"/>
        </w:rPr>
        <w:t xml:space="preserve">وهذهِ الخدمة تتعلّق بالحياةِ العائليّة والثقافيّة والاقتصاديّة والسياسيّة. سنواجه معاً، إكليروساً وعلمانيّين، المشاكل المطروحة في هذه المجالات، </w:t>
      </w:r>
      <w:r w:rsidR="00D73CB6" w:rsidRPr="008D39B4">
        <w:rPr>
          <w:rFonts w:ascii="Simplified Arabic" w:hAnsi="Simplified Arabic" w:cs="Simplified Arabic"/>
          <w:sz w:val="24"/>
          <w:szCs w:val="24"/>
          <w:rtl/>
          <w:lang w:bidi="ar-LB"/>
        </w:rPr>
        <w:t xml:space="preserve">كي نجد لها الحلول. لكنّكم أنتم العلمانيّين لستم في الموقع الأفضل تجاه هذه </w:t>
      </w:r>
      <w:r w:rsidR="0071282C" w:rsidRPr="008D39B4">
        <w:rPr>
          <w:rFonts w:ascii="Simplified Arabic" w:hAnsi="Simplified Arabic" w:cs="Simplified Arabic"/>
          <w:sz w:val="24"/>
          <w:szCs w:val="24"/>
          <w:rtl/>
          <w:lang w:bidi="ar-LB"/>
        </w:rPr>
        <w:t xml:space="preserve">المشاكل وحسب، أو الأكثر جدارة، بل قد دعاكم الله دعوة خاصّة </w:t>
      </w:r>
      <w:r w:rsidR="00692B8B" w:rsidRPr="008D39B4">
        <w:rPr>
          <w:rFonts w:ascii="Simplified Arabic" w:hAnsi="Simplified Arabic" w:cs="Simplified Arabic"/>
          <w:sz w:val="24"/>
          <w:szCs w:val="24"/>
          <w:rtl/>
          <w:lang w:bidi="ar-LB"/>
        </w:rPr>
        <w:t>في هذه المجالات من الحياة الزمنيّة للكنيسة</w:t>
      </w:r>
      <w:r w:rsidR="000B45AD" w:rsidRPr="008D39B4">
        <w:rPr>
          <w:rFonts w:ascii="Simplified Arabic" w:hAnsi="Simplified Arabic" w:cs="Simplified Arabic"/>
          <w:sz w:val="24"/>
          <w:szCs w:val="24"/>
          <w:rtl/>
          <w:lang w:bidi="ar-LB"/>
        </w:rPr>
        <w:t xml:space="preserve"> </w:t>
      </w:r>
      <w:r w:rsidR="00AB23E8" w:rsidRPr="008D39B4">
        <w:rPr>
          <w:rFonts w:ascii="Simplified Arabic" w:hAnsi="Simplified Arabic" w:cs="Simplified Arabic"/>
          <w:sz w:val="24"/>
          <w:szCs w:val="24"/>
          <w:rtl/>
          <w:lang w:bidi="ar-LB"/>
        </w:rPr>
        <w:t>ومنحكم نعمة للقيام بها، على ما ذكر به بوضوح الأحبار الأعظمون</w:t>
      </w:r>
      <w:r w:rsidR="00F672BE" w:rsidRPr="008D39B4">
        <w:rPr>
          <w:rStyle w:val="FootnoteReference"/>
          <w:rFonts w:ascii="Simplified Arabic" w:hAnsi="Simplified Arabic" w:cs="Simplified Arabic"/>
          <w:sz w:val="24"/>
          <w:szCs w:val="24"/>
          <w:rtl/>
          <w:lang w:bidi="ar-LB"/>
        </w:rPr>
        <w:footnoteReference w:id="2"/>
      </w:r>
      <w:r w:rsidR="00AB23E8" w:rsidRPr="008D39B4">
        <w:rPr>
          <w:rFonts w:ascii="Simplified Arabic" w:hAnsi="Simplified Arabic" w:cs="Simplified Arabic"/>
          <w:sz w:val="24"/>
          <w:szCs w:val="24"/>
          <w:rtl/>
          <w:lang w:bidi="ar-LB"/>
        </w:rPr>
        <w:t xml:space="preserve">. إنّكم مدعوّون، بما يشعُّ </w:t>
      </w:r>
      <w:r w:rsidR="00B4171C" w:rsidRPr="008D39B4">
        <w:rPr>
          <w:rFonts w:ascii="Simplified Arabic" w:hAnsi="Simplified Arabic" w:cs="Simplified Arabic"/>
          <w:sz w:val="24"/>
          <w:szCs w:val="24"/>
          <w:rtl/>
          <w:lang w:bidi="ar-LB"/>
        </w:rPr>
        <w:t>فيكم من إيمانٍ ورجاء ومحبّة إلى السعي في حياتِكم وأعمالِكم إلى تقديس العالم من داخل، كالخميرةِ التي يُشير إليها الإنجيل. وقد أرادَ المسيحُ أن يحملَ في ذاتِهِ هذا التضامن الذي ندعوكم إليه. فلقد قدّس العلاقات الإنسانيّة وبخاصّة العائليّة منها، وعاشَ في زمانِهِ حياةَ عاملٍ وخضعَ عن طواعيّة لشرائعِ وطنهِ الإرضيّ.</w:t>
      </w:r>
    </w:p>
    <w:p w:rsidR="00793258" w:rsidRPr="008D39B4" w:rsidRDefault="00AB23E8" w:rsidP="008D39B4">
      <w:pPr>
        <w:pStyle w:val="ListParagraph"/>
        <w:bidi/>
        <w:rPr>
          <w:rFonts w:ascii="Simplified Arabic" w:hAnsi="Simplified Arabic" w:cs="Simplified Arabic"/>
          <w:b/>
          <w:bCs/>
          <w:sz w:val="24"/>
          <w:szCs w:val="24"/>
          <w:rtl/>
          <w:lang w:bidi="ar-LB"/>
        </w:rPr>
      </w:pPr>
      <w:r w:rsidRPr="008D39B4">
        <w:rPr>
          <w:rFonts w:ascii="Simplified Arabic" w:hAnsi="Simplified Arabic" w:cs="Simplified Arabic"/>
          <w:sz w:val="24"/>
          <w:szCs w:val="24"/>
          <w:rtl/>
          <w:lang w:bidi="ar-LB"/>
        </w:rPr>
        <w:t xml:space="preserve"> </w:t>
      </w:r>
      <w:r w:rsidR="00793258" w:rsidRPr="008D39B4">
        <w:rPr>
          <w:rFonts w:ascii="Simplified Arabic" w:hAnsi="Simplified Arabic" w:cs="Simplified Arabic"/>
          <w:b/>
          <w:bCs/>
          <w:sz w:val="24"/>
          <w:szCs w:val="24"/>
          <w:rtl/>
          <w:lang w:bidi="ar-LB"/>
        </w:rPr>
        <w:t>الحياة العائلية، المرأة في المجتمع.</w:t>
      </w:r>
    </w:p>
    <w:p w:rsidR="00943592" w:rsidRPr="008D39B4" w:rsidRDefault="00B4171C" w:rsidP="00B4171C">
      <w:pPr>
        <w:bidi/>
        <w:rPr>
          <w:rFonts w:ascii="Simplified Arabic" w:hAnsi="Simplified Arabic" w:cs="Simplified Arabic"/>
          <w:sz w:val="24"/>
          <w:szCs w:val="24"/>
          <w:rtl/>
          <w:lang w:bidi="ar-LB"/>
        </w:rPr>
      </w:pPr>
      <w:r w:rsidRPr="008D39B4">
        <w:rPr>
          <w:rFonts w:ascii="Simplified Arabic" w:hAnsi="Simplified Arabic" w:cs="Simplified Arabic"/>
          <w:sz w:val="24"/>
          <w:szCs w:val="24"/>
          <w:rtl/>
          <w:lang w:bidi="ar-LB"/>
        </w:rPr>
        <w:t xml:space="preserve">25- لقد استطاعَ شعبُنا في لبنان أن يجتاز بفضلِ التماسك العائلي سنوات محنة </w:t>
      </w:r>
      <w:r w:rsidR="00943592" w:rsidRPr="008D39B4">
        <w:rPr>
          <w:rFonts w:ascii="Simplified Arabic" w:hAnsi="Simplified Arabic" w:cs="Simplified Arabic"/>
          <w:sz w:val="24"/>
          <w:szCs w:val="24"/>
          <w:rtl/>
          <w:lang w:bidi="ar-LB"/>
        </w:rPr>
        <w:t>قاسي</w:t>
      </w:r>
      <w:r w:rsidRPr="008D39B4">
        <w:rPr>
          <w:rFonts w:ascii="Simplified Arabic" w:hAnsi="Simplified Arabic" w:cs="Simplified Arabic"/>
          <w:sz w:val="24"/>
          <w:szCs w:val="24"/>
          <w:rtl/>
          <w:lang w:bidi="ar-LB"/>
        </w:rPr>
        <w:t>ة</w:t>
      </w:r>
      <w:r w:rsidR="00943592" w:rsidRPr="008D39B4">
        <w:rPr>
          <w:rFonts w:ascii="Simplified Arabic" w:hAnsi="Simplified Arabic" w:cs="Simplified Arabic"/>
          <w:sz w:val="24"/>
          <w:szCs w:val="24"/>
          <w:rtl/>
          <w:lang w:bidi="ar-LB"/>
        </w:rPr>
        <w:t xml:space="preserve"> دون أن يتعرّض للإنهيار المعنويّ أو النفسيّ. ولذلك فإنّنا نوجّهُ أوّلاً رسالة عرفان جميل ومحبّة إلى عائلاتِنا اللبنانيّة. أيّها الأزواج والزوجات، قوّوا بشهادة أمانتكم الزوجيّة قدرتنا على أن نحيا جميعاً في الحقيقة والمحبّة. ويا آباءَ العيالِ وأمّهاتها قوّوا بشهادةِ استعدادكم لاستقبال الولادات البشريّة الجديدة إلى الحياة إرادتنا في قبول مكان للآخر في حياتنا. ويا أيّها الصغار اجعلونا ندرك بفضل تصرّفاتكم معنى كلمة يسوع: "</w:t>
      </w:r>
      <w:r w:rsidR="00943592" w:rsidRPr="008D39B4">
        <w:rPr>
          <w:rFonts w:ascii="Simplified Arabic" w:hAnsi="Simplified Arabic" w:cs="Simplified Arabic"/>
          <w:b/>
          <w:bCs/>
          <w:sz w:val="24"/>
          <w:szCs w:val="24"/>
          <w:rtl/>
          <w:lang w:bidi="ar-LB"/>
        </w:rPr>
        <w:t>إن لم تعودوا كالأطفال فإنّكم لن تدخلوا ملكوت السماوات" (</w:t>
      </w:r>
      <w:r w:rsidR="00943592" w:rsidRPr="008D39B4">
        <w:rPr>
          <w:rFonts w:ascii="Simplified Arabic" w:hAnsi="Simplified Arabic" w:cs="Simplified Arabic"/>
          <w:sz w:val="24"/>
          <w:szCs w:val="24"/>
          <w:rtl/>
          <w:lang w:bidi="ar-LB"/>
        </w:rPr>
        <w:t>متّى 18/3).</w:t>
      </w:r>
      <w:r w:rsidR="003B1DCB" w:rsidRPr="008D39B4">
        <w:rPr>
          <w:rFonts w:ascii="Simplified Arabic" w:hAnsi="Simplified Arabic" w:cs="Simplified Arabic"/>
          <w:sz w:val="24"/>
          <w:szCs w:val="24"/>
          <w:rtl/>
          <w:lang w:bidi="ar-LB"/>
        </w:rPr>
        <w:t xml:space="preserve">  </w:t>
      </w:r>
    </w:p>
    <w:p w:rsidR="003B1DCB" w:rsidRPr="008D39B4" w:rsidRDefault="003B1DCB" w:rsidP="003B1DCB">
      <w:pPr>
        <w:bidi/>
        <w:rPr>
          <w:rFonts w:ascii="Simplified Arabic" w:hAnsi="Simplified Arabic" w:cs="Simplified Arabic"/>
          <w:sz w:val="24"/>
          <w:szCs w:val="24"/>
          <w:rtl/>
          <w:lang w:bidi="ar-LB"/>
        </w:rPr>
      </w:pPr>
    </w:p>
    <w:p w:rsidR="0004756A" w:rsidRPr="008D39B4" w:rsidRDefault="00943592" w:rsidP="00F672BE">
      <w:pPr>
        <w:bidi/>
        <w:rPr>
          <w:rFonts w:ascii="Simplified Arabic" w:hAnsi="Simplified Arabic" w:cs="Simplified Arabic"/>
          <w:sz w:val="24"/>
          <w:szCs w:val="24"/>
          <w:rtl/>
          <w:lang w:bidi="ar-LB"/>
        </w:rPr>
      </w:pPr>
      <w:r w:rsidRPr="008D39B4">
        <w:rPr>
          <w:rFonts w:ascii="Simplified Arabic" w:hAnsi="Simplified Arabic" w:cs="Simplified Arabic"/>
          <w:sz w:val="24"/>
          <w:szCs w:val="24"/>
          <w:rtl/>
          <w:lang w:bidi="ar-LB"/>
        </w:rPr>
        <w:t xml:space="preserve">26- </w:t>
      </w:r>
      <w:r w:rsidR="0004756A" w:rsidRPr="008D39B4">
        <w:rPr>
          <w:rFonts w:ascii="Simplified Arabic" w:hAnsi="Simplified Arabic" w:cs="Simplified Arabic"/>
          <w:sz w:val="24"/>
          <w:szCs w:val="24"/>
          <w:rtl/>
          <w:lang w:bidi="ar-LB"/>
        </w:rPr>
        <w:t>إنّنا نعتمدُ عليكِ أيّتها العائلات اللبنانيّة من أجلِ تجديد كنيستِنا البيتيّة. فأنت أوّلُ معبدٍ للصلاة حيث الزوج والزوجة والآباء والأبناء يتوجهّون معاً إلى الله. أنتِ أوّلُ مركزٍ للتعليم المسيحي يُنشرُ فيهِ الإنجيلُ ويشعُّ بأنواره. أنتِ المدرسةُ الأولى للحياةِ الاجتماعيّة، واليئيّة التي يتقبّلُ فيها الإنسان المفاهيم الأولى والأساسيّة المتعلّقة بالحقيقة والخير، والتي يتعلّم فيها معنى أن يكون الإنسانُ محبّاً ومحبوباً وبالتالي معنى أن يكون شخصاً بشريّاً</w:t>
      </w:r>
      <w:r w:rsidR="00F672BE" w:rsidRPr="008D39B4">
        <w:rPr>
          <w:rStyle w:val="FootnoteReference"/>
          <w:rFonts w:ascii="Simplified Arabic" w:hAnsi="Simplified Arabic" w:cs="Simplified Arabic"/>
          <w:sz w:val="24"/>
          <w:szCs w:val="24"/>
          <w:rtl/>
          <w:lang w:bidi="ar-LB"/>
        </w:rPr>
        <w:footnoteReference w:id="3"/>
      </w:r>
      <w:r w:rsidR="0004756A" w:rsidRPr="008D39B4">
        <w:rPr>
          <w:rFonts w:ascii="Simplified Arabic" w:hAnsi="Simplified Arabic" w:cs="Simplified Arabic"/>
          <w:sz w:val="24"/>
          <w:szCs w:val="24"/>
          <w:rtl/>
          <w:lang w:bidi="ar-LB"/>
        </w:rPr>
        <w:t xml:space="preserve">. </w:t>
      </w:r>
    </w:p>
    <w:p w:rsidR="007B2597" w:rsidRPr="008D39B4" w:rsidRDefault="0004756A" w:rsidP="0004756A">
      <w:pPr>
        <w:bidi/>
        <w:rPr>
          <w:rFonts w:ascii="Simplified Arabic" w:hAnsi="Simplified Arabic" w:cs="Simplified Arabic"/>
          <w:sz w:val="24"/>
          <w:szCs w:val="24"/>
          <w:rtl/>
          <w:lang w:bidi="ar-LB"/>
        </w:rPr>
      </w:pPr>
      <w:r w:rsidRPr="008D39B4">
        <w:rPr>
          <w:rFonts w:ascii="Simplified Arabic" w:hAnsi="Simplified Arabic" w:cs="Simplified Arabic"/>
          <w:sz w:val="24"/>
          <w:szCs w:val="24"/>
          <w:rtl/>
          <w:lang w:bidi="ar-LB"/>
        </w:rPr>
        <w:t>27- في زمنٍ نحنُ فيهِ بأمسِّ الحاجة إلى استعادةِ حياتِنا الاجتماعيّة ستحلّ بنا الكارثة إذا ما تزعزعت العائلة اللبنانيّة، وذلك في حياةٍ عائليّة تتفكّك كمجراء هجرة الأب فيها أو أحد الأبناء سعياً وراء عمل أو تحصيل مهارة إضافيّة، أو حياة عائليّة تتفسّخ من جرّاء صعوبات ماديّة متزايدة، أو حياة عائليّة تتآكل من جرّاء مفهوم خاطئ لاستقلال الأزواج فيما بينهم أو من جرّاء عقليّة معادية للإنجاب. ولذلك فإنَّ الدعم المعنويّ والماديّ لمن يستعدّون للزواج أو للعائلات المعرّضة</w:t>
      </w:r>
      <w:r w:rsidR="007B2597" w:rsidRPr="008D39B4">
        <w:rPr>
          <w:rFonts w:ascii="Simplified Arabic" w:hAnsi="Simplified Arabic" w:cs="Simplified Arabic"/>
          <w:sz w:val="24"/>
          <w:szCs w:val="24"/>
          <w:rtl/>
          <w:lang w:bidi="ar-LB"/>
        </w:rPr>
        <w:t xml:space="preserve"> للمصاعب والأخطار، قد كان من الاهتمامات التي طبعت أعمال جمعيّتِنا.</w:t>
      </w:r>
      <w:r w:rsidR="003B1DCB" w:rsidRPr="008D39B4">
        <w:rPr>
          <w:rFonts w:ascii="Simplified Arabic" w:hAnsi="Simplified Arabic" w:cs="Simplified Arabic"/>
          <w:sz w:val="24"/>
          <w:szCs w:val="24"/>
          <w:rtl/>
          <w:lang w:bidi="ar-LB"/>
        </w:rPr>
        <w:t xml:space="preserve"> </w:t>
      </w:r>
    </w:p>
    <w:p w:rsidR="003B1DCB" w:rsidRPr="008D39B4" w:rsidRDefault="007B2597" w:rsidP="007B2597">
      <w:pPr>
        <w:bidi/>
        <w:rPr>
          <w:rFonts w:ascii="Simplified Arabic" w:hAnsi="Simplified Arabic" w:cs="Simplified Arabic"/>
          <w:sz w:val="24"/>
          <w:szCs w:val="24"/>
          <w:rtl/>
          <w:lang w:bidi="ar-LB"/>
        </w:rPr>
      </w:pPr>
      <w:r w:rsidRPr="008D39B4">
        <w:rPr>
          <w:rFonts w:ascii="Simplified Arabic" w:hAnsi="Simplified Arabic" w:cs="Simplified Arabic"/>
          <w:sz w:val="24"/>
          <w:szCs w:val="24"/>
          <w:rtl/>
          <w:lang w:bidi="ar-LB"/>
        </w:rPr>
        <w:t xml:space="preserve">28- </w:t>
      </w:r>
      <w:r w:rsidR="00E00B57" w:rsidRPr="008D39B4">
        <w:rPr>
          <w:rFonts w:ascii="Simplified Arabic" w:hAnsi="Simplified Arabic" w:cs="Simplified Arabic"/>
          <w:sz w:val="24"/>
          <w:szCs w:val="24"/>
          <w:rtl/>
          <w:lang w:bidi="ar-LB"/>
        </w:rPr>
        <w:t xml:space="preserve">إنَّ خبرَ المعايير لتصحيح العلاقات الزوجيّة والعائليّة هي في احترام كرامة المرأة ودورها. </w:t>
      </w:r>
      <w:r w:rsidR="003B1DCB" w:rsidRPr="008D39B4">
        <w:rPr>
          <w:rFonts w:ascii="Simplified Arabic" w:hAnsi="Simplified Arabic" w:cs="Simplified Arabic"/>
          <w:sz w:val="24"/>
          <w:szCs w:val="24"/>
          <w:rtl/>
          <w:lang w:bidi="ar-LB"/>
        </w:rPr>
        <w:t>وقد أكّد الكتابُ المقدّس هذه الكرامة في مطلعِ سفر التكوين حيثُ نرى أنّ الرجلَ والمرأة قد خلقا متكاملين وأنّهما لم يتسلّما مستقبل الخلق والحياة العائليّة فحسب، بل أيضاً مسؤوليّة بناء العالم: "</w:t>
      </w:r>
      <w:r w:rsidR="003B1DCB" w:rsidRPr="008D39B4">
        <w:rPr>
          <w:rFonts w:ascii="Simplified Arabic" w:hAnsi="Simplified Arabic" w:cs="Simplified Arabic"/>
          <w:b/>
          <w:bCs/>
          <w:sz w:val="24"/>
          <w:szCs w:val="24"/>
          <w:rtl/>
          <w:lang w:bidi="ar-LB"/>
        </w:rPr>
        <w:t xml:space="preserve">انموا واملأوا الأرضَ وأخضعوها" </w:t>
      </w:r>
      <w:r w:rsidR="003B1DCB" w:rsidRPr="008D39B4">
        <w:rPr>
          <w:rFonts w:ascii="Simplified Arabic" w:hAnsi="Simplified Arabic" w:cs="Simplified Arabic"/>
          <w:sz w:val="24"/>
          <w:szCs w:val="24"/>
          <w:rtl/>
          <w:lang w:bidi="ar-LB"/>
        </w:rPr>
        <w:t>(تكوين1،8). ولقد تخطّى المسيحُ المقاييس الثقافيّة السائدة في زمانِهِ متّخِذا حيالَ النساءِ موقف الانفتاح والاحترام والاستقبال والحنان، مانحاً إيّاهن الأولويّة في صباحِ القيامة إذ أوكلَ إليهنّ رسالة حمل البشارةِ بقيامتِهِ إلى الرسل.فليكن لنا الاهتمامُ الخاصّ في لبنان وفي محيطنا بتطويرِ دورِ المرأة في العائلة وفي المجتمع. وسوفَ يحملُ حضورَها في مجالات عديدة على إعادةِ النظر في معايير الانتاج الماديّ التي نتبنّاها وذلك لصالح التطويرِ الانسانيّ.</w:t>
      </w:r>
    </w:p>
    <w:p w:rsidR="00793258" w:rsidRPr="008D39B4" w:rsidRDefault="003B1DCB" w:rsidP="00562354">
      <w:pPr>
        <w:bidi/>
        <w:rPr>
          <w:rFonts w:ascii="Simplified Arabic" w:hAnsi="Simplified Arabic" w:cs="Simplified Arabic"/>
          <w:sz w:val="24"/>
          <w:szCs w:val="24"/>
          <w:lang w:bidi="ar-LB"/>
        </w:rPr>
      </w:pPr>
      <w:r w:rsidRPr="008D39B4">
        <w:rPr>
          <w:rFonts w:ascii="Simplified Arabic" w:hAnsi="Simplified Arabic" w:cs="Simplified Arabic"/>
          <w:sz w:val="24"/>
          <w:szCs w:val="24"/>
          <w:rtl/>
          <w:lang w:bidi="ar-LB"/>
        </w:rPr>
        <w:t xml:space="preserve">29-  </w:t>
      </w:r>
      <w:r w:rsidR="00E00B57" w:rsidRPr="008D39B4">
        <w:rPr>
          <w:rFonts w:ascii="Simplified Arabic" w:hAnsi="Simplified Arabic" w:cs="Simplified Arabic"/>
          <w:sz w:val="24"/>
          <w:szCs w:val="24"/>
          <w:rtl/>
          <w:lang w:bidi="ar-LB"/>
        </w:rPr>
        <w:t xml:space="preserve"> </w:t>
      </w:r>
      <w:r w:rsidR="00943592" w:rsidRPr="008D39B4">
        <w:rPr>
          <w:rFonts w:ascii="Simplified Arabic" w:hAnsi="Simplified Arabic" w:cs="Simplified Arabic"/>
          <w:sz w:val="24"/>
          <w:szCs w:val="24"/>
          <w:rtl/>
          <w:lang w:bidi="ar-LB"/>
        </w:rPr>
        <w:t xml:space="preserve"> </w:t>
      </w:r>
      <w:r w:rsidRPr="008D39B4">
        <w:rPr>
          <w:rFonts w:ascii="Simplified Arabic" w:hAnsi="Simplified Arabic" w:cs="Simplified Arabic"/>
          <w:sz w:val="24"/>
          <w:szCs w:val="24"/>
          <w:rtl/>
          <w:lang w:bidi="ar-LB"/>
        </w:rPr>
        <w:t>وكيف لا نذكر هنا تلك التي أظهر اللهُ فيها بشكل ساطع كرامة المرأة، أي العذراء مريم التي نكرّمها كأمّ الله. إنّها قد وضعت نفسها كآمة الله (لوقا 1/38) في خدمة جميعِ الناس</w:t>
      </w:r>
      <w:r w:rsidR="00562354" w:rsidRPr="008D39B4">
        <w:rPr>
          <w:rFonts w:ascii="Simplified Arabic" w:hAnsi="Simplified Arabic" w:cs="Simplified Arabic"/>
          <w:sz w:val="24"/>
          <w:szCs w:val="24"/>
          <w:rtl/>
          <w:lang w:bidi="ar-LB"/>
        </w:rPr>
        <w:t>. فلتعلّمنا جميعاً معنى الخدمة.</w:t>
      </w:r>
    </w:p>
    <w:sectPr w:rsidR="00793258" w:rsidRPr="008D39B4" w:rsidSect="0041079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5A0" w:rsidRDefault="00DB05A0" w:rsidP="00F672BE">
      <w:pPr>
        <w:spacing w:after="0" w:line="240" w:lineRule="auto"/>
      </w:pPr>
      <w:r>
        <w:separator/>
      </w:r>
    </w:p>
  </w:endnote>
  <w:endnote w:type="continuationSeparator" w:id="1">
    <w:p w:rsidR="00DB05A0" w:rsidRDefault="00DB05A0" w:rsidP="00F67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5A0" w:rsidRDefault="00DB05A0" w:rsidP="00F672BE">
      <w:pPr>
        <w:spacing w:after="0" w:line="240" w:lineRule="auto"/>
      </w:pPr>
    </w:p>
  </w:footnote>
  <w:footnote w:type="continuationSeparator" w:id="1">
    <w:p w:rsidR="00DB05A0" w:rsidRDefault="00DB05A0" w:rsidP="00F672BE">
      <w:pPr>
        <w:spacing w:after="0" w:line="240" w:lineRule="auto"/>
      </w:pPr>
      <w:r>
        <w:continuationSeparator/>
      </w:r>
    </w:p>
  </w:footnote>
  <w:footnote w:id="2">
    <w:p w:rsidR="00F672BE" w:rsidRDefault="00F672BE" w:rsidP="00F672BE">
      <w:pPr>
        <w:pStyle w:val="FootnoteText"/>
        <w:bidi/>
        <w:rPr>
          <w:rtl/>
          <w:lang w:bidi="ar-LB"/>
        </w:rPr>
      </w:pPr>
      <w:r>
        <w:rPr>
          <w:rStyle w:val="FootnoteReference"/>
        </w:rPr>
        <w:footnoteRef/>
      </w:r>
      <w:r>
        <w:t xml:space="preserve"> </w:t>
      </w:r>
      <w:r>
        <w:rPr>
          <w:rFonts w:hint="cs"/>
          <w:rtl/>
          <w:lang w:bidi="ar-LB"/>
        </w:rPr>
        <w:t xml:space="preserve"> راجع سيّما يوحنّا بولس الثاني: إرشاد رسوليّ بعد المجمع "العلمانيّون المؤمنون بالمسيح" 30/12/1988، "دعوة العلمانيّين ورسالتهم في الكنيسة وفي العالم".</w:t>
      </w:r>
    </w:p>
  </w:footnote>
  <w:footnote w:id="3">
    <w:p w:rsidR="00F672BE" w:rsidRDefault="00F672BE" w:rsidP="00F672BE">
      <w:pPr>
        <w:pStyle w:val="FootnoteText"/>
        <w:bidi/>
        <w:rPr>
          <w:rtl/>
          <w:lang w:bidi="ar-LB"/>
        </w:rPr>
      </w:pPr>
      <w:r>
        <w:rPr>
          <w:rStyle w:val="FootnoteReference"/>
        </w:rPr>
        <w:footnoteRef/>
      </w:r>
      <w:r>
        <w:t xml:space="preserve"> </w:t>
      </w:r>
      <w:r>
        <w:rPr>
          <w:rFonts w:hint="cs"/>
          <w:rtl/>
          <w:lang w:bidi="ar-LB"/>
        </w:rPr>
        <w:t xml:space="preserve"> يوحنّا بولس الثاني: "السنة المئة"، رسالة بابويّة.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E475B"/>
    <w:multiLevelType w:val="hybridMultilevel"/>
    <w:tmpl w:val="81368778"/>
    <w:lvl w:ilvl="0" w:tplc="61ECF1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793258"/>
    <w:rsid w:val="0004756A"/>
    <w:rsid w:val="000B45AD"/>
    <w:rsid w:val="001862CB"/>
    <w:rsid w:val="003B1DCB"/>
    <w:rsid w:val="0040110A"/>
    <w:rsid w:val="00410795"/>
    <w:rsid w:val="00562354"/>
    <w:rsid w:val="00692B8B"/>
    <w:rsid w:val="006F2DC6"/>
    <w:rsid w:val="0071282C"/>
    <w:rsid w:val="00793258"/>
    <w:rsid w:val="007A7BBE"/>
    <w:rsid w:val="007B2597"/>
    <w:rsid w:val="008D39B4"/>
    <w:rsid w:val="00943592"/>
    <w:rsid w:val="00AB23E8"/>
    <w:rsid w:val="00B071F4"/>
    <w:rsid w:val="00B4171C"/>
    <w:rsid w:val="00C77C88"/>
    <w:rsid w:val="00D73CB6"/>
    <w:rsid w:val="00DB05A0"/>
    <w:rsid w:val="00DB6870"/>
    <w:rsid w:val="00E00B57"/>
    <w:rsid w:val="00F672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258"/>
    <w:pPr>
      <w:ind w:left="720"/>
      <w:contextualSpacing/>
    </w:pPr>
  </w:style>
  <w:style w:type="paragraph" w:styleId="FootnoteText">
    <w:name w:val="footnote text"/>
    <w:basedOn w:val="Normal"/>
    <w:link w:val="FootnoteTextChar"/>
    <w:uiPriority w:val="99"/>
    <w:semiHidden/>
    <w:unhideWhenUsed/>
    <w:rsid w:val="00F672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2BE"/>
    <w:rPr>
      <w:sz w:val="20"/>
      <w:szCs w:val="20"/>
    </w:rPr>
  </w:style>
  <w:style w:type="character" w:styleId="FootnoteReference">
    <w:name w:val="footnote reference"/>
    <w:basedOn w:val="DefaultParagraphFont"/>
    <w:uiPriority w:val="99"/>
    <w:semiHidden/>
    <w:unhideWhenUsed/>
    <w:rsid w:val="00F672B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B741C-BCC1-438B-A5F4-2D00A8D4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xp</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Generalat</dc:creator>
  <cp:lastModifiedBy>Abbé Semaan</cp:lastModifiedBy>
  <cp:revision>8</cp:revision>
  <dcterms:created xsi:type="dcterms:W3CDTF">2011-05-18T06:34:00Z</dcterms:created>
  <dcterms:modified xsi:type="dcterms:W3CDTF">2015-04-01T16:39:00Z</dcterms:modified>
</cp:coreProperties>
</file>